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6E" w:rsidRPr="00AA5F54" w:rsidRDefault="00CC756E" w:rsidP="00CC756E">
      <w:pPr>
        <w:pStyle w:val="1"/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 xml:space="preserve">Приказ Минобразования РФ от 25 марта </w:t>
      </w:r>
      <w:smartTag w:uri="urn:schemas-microsoft-com:office:smarttags" w:element="metricconverter">
        <w:smartTagPr>
          <w:attr w:name="ProductID" w:val="2003 г"/>
        </w:smartTagPr>
        <w:r w:rsidRPr="00AA5F5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AA5F54">
        <w:rPr>
          <w:rFonts w:ascii="Times New Roman" w:hAnsi="Times New Roman" w:cs="Times New Roman"/>
          <w:sz w:val="24"/>
          <w:szCs w:val="24"/>
        </w:rPr>
        <w:t>. N 1154</w:t>
      </w:r>
      <w:r w:rsidRPr="00AA5F54">
        <w:rPr>
          <w:rFonts w:ascii="Times New Roman" w:hAnsi="Times New Roman" w:cs="Times New Roman"/>
          <w:sz w:val="24"/>
          <w:szCs w:val="24"/>
        </w:rPr>
        <w:br/>
        <w:t>"Об утверждении Положения о порядке проведения практики студентов образовательных учреждений высшего профессионального образования"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29 пункта 5 Положения о Министерстве образования Российской Федерации, утвержденного постановлением Правительства Российской Федерации от 24 марта </w:t>
      </w:r>
      <w:smartTag w:uri="urn:schemas-microsoft-com:office:smarttags" w:element="metricconverter">
        <w:smartTagPr>
          <w:attr w:name="ProductID" w:val="2000 г"/>
        </w:smartTagPr>
        <w:r w:rsidRPr="00AA5F54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AA5F54">
        <w:rPr>
          <w:rFonts w:ascii="Times New Roman" w:hAnsi="Times New Roman" w:cs="Times New Roman"/>
          <w:sz w:val="24"/>
          <w:szCs w:val="24"/>
        </w:rPr>
        <w:t xml:space="preserve">. N 258 (Собрания законодательства Российской Федерации, 2000, N 14, ст.1496; N 43, ст.4239; </w:t>
      </w:r>
      <w:proofErr w:type="gramStart"/>
      <w:r w:rsidRPr="00AA5F54">
        <w:rPr>
          <w:rFonts w:ascii="Times New Roman" w:hAnsi="Times New Roman" w:cs="Times New Roman"/>
          <w:sz w:val="24"/>
          <w:szCs w:val="24"/>
        </w:rPr>
        <w:t>2002, N 6, ст.579, N 23, ст.2166), и с целью обеспечения единых подходов к организации и проведению практики студентов образовательных учреждений высшего профессионального образования приказываю:</w:t>
      </w:r>
      <w:proofErr w:type="gramEnd"/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AA5F54">
        <w:rPr>
          <w:rFonts w:ascii="Times New Roman" w:hAnsi="Times New Roman" w:cs="Times New Roman"/>
          <w:sz w:val="24"/>
          <w:szCs w:val="24"/>
        </w:rPr>
        <w:t>1. Утвердить Положение о порядке проведения практики студентов образовательных учреждений высшего профессионального образования (приложение).</w:t>
      </w:r>
    </w:p>
    <w:bookmarkEnd w:id="0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pStyle w:val="a3"/>
        <w:tabs>
          <w:tab w:val="left" w:pos="288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AA5F54"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 w:rsidRPr="00AA5F54">
        <w:rPr>
          <w:rFonts w:ascii="Times New Roman" w:hAnsi="Times New Roman" w:cs="Times New Roman"/>
          <w:b/>
          <w:sz w:val="24"/>
          <w:szCs w:val="24"/>
        </w:rPr>
        <w:tab/>
      </w:r>
      <w:r w:rsidRPr="00AA5F54">
        <w:rPr>
          <w:rFonts w:ascii="Times New Roman" w:hAnsi="Times New Roman" w:cs="Times New Roman"/>
          <w:b/>
          <w:sz w:val="24"/>
          <w:szCs w:val="24"/>
        </w:rPr>
        <w:tab/>
      </w:r>
      <w:r w:rsidRPr="00AA5F54">
        <w:rPr>
          <w:rFonts w:ascii="Times New Roman" w:hAnsi="Times New Roman" w:cs="Times New Roman"/>
          <w:b/>
          <w:sz w:val="24"/>
          <w:szCs w:val="24"/>
        </w:rPr>
        <w:tab/>
      </w:r>
      <w:r w:rsidRPr="00AA5F54">
        <w:rPr>
          <w:rFonts w:ascii="Times New Roman" w:hAnsi="Times New Roman" w:cs="Times New Roman"/>
          <w:b/>
          <w:sz w:val="24"/>
          <w:szCs w:val="24"/>
        </w:rPr>
        <w:tab/>
      </w:r>
      <w:r w:rsidRPr="00AA5F54">
        <w:rPr>
          <w:rFonts w:ascii="Times New Roman" w:hAnsi="Times New Roman" w:cs="Times New Roman"/>
          <w:b/>
          <w:sz w:val="24"/>
          <w:szCs w:val="24"/>
        </w:rPr>
        <w:tab/>
      </w:r>
      <w:r w:rsidRPr="00AA5F54">
        <w:rPr>
          <w:rFonts w:ascii="Times New Roman" w:hAnsi="Times New Roman" w:cs="Times New Roman"/>
          <w:b/>
          <w:sz w:val="24"/>
          <w:szCs w:val="24"/>
        </w:rPr>
        <w:tab/>
      </w:r>
      <w:r w:rsidRPr="00AA5F54">
        <w:rPr>
          <w:rFonts w:ascii="Times New Roman" w:hAnsi="Times New Roman" w:cs="Times New Roman"/>
          <w:b/>
          <w:sz w:val="24"/>
          <w:szCs w:val="24"/>
        </w:rPr>
        <w:tab/>
        <w:t>В.М. Филиппов</w:t>
      </w:r>
    </w:p>
    <w:p w:rsidR="00CC756E" w:rsidRPr="00AA5F54" w:rsidRDefault="00CC756E" w:rsidP="00CC756E">
      <w:pPr>
        <w:rPr>
          <w:rFonts w:ascii="Times New Roman" w:hAnsi="Times New Roman" w:cs="Times New Roman"/>
          <w:b/>
          <w:sz w:val="24"/>
          <w:szCs w:val="24"/>
        </w:rPr>
      </w:pPr>
    </w:p>
    <w:p w:rsidR="00CC756E" w:rsidRPr="00AA5F54" w:rsidRDefault="00CC756E" w:rsidP="00CC7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5F54">
        <w:rPr>
          <w:rFonts w:ascii="Times New Roman" w:hAnsi="Times New Roman" w:cs="Times New Roman"/>
          <w:b/>
          <w:sz w:val="24"/>
          <w:szCs w:val="24"/>
        </w:rPr>
        <w:t xml:space="preserve">Зарегистрировано в Минюсте РФ 2 июня </w:t>
      </w:r>
      <w:smartTag w:uri="urn:schemas-microsoft-com:office:smarttags" w:element="metricconverter">
        <w:smartTagPr>
          <w:attr w:name="ProductID" w:val="2003 г"/>
        </w:smartTagPr>
        <w:r w:rsidRPr="00AA5F54">
          <w:rPr>
            <w:rFonts w:ascii="Times New Roman" w:hAnsi="Times New Roman" w:cs="Times New Roman"/>
            <w:b/>
            <w:sz w:val="24"/>
            <w:szCs w:val="24"/>
          </w:rPr>
          <w:t>2003 г</w:t>
        </w:r>
      </w:smartTag>
      <w:r w:rsidRPr="00AA5F54">
        <w:rPr>
          <w:rFonts w:ascii="Times New Roman" w:hAnsi="Times New Roman" w:cs="Times New Roman"/>
          <w:b/>
          <w:sz w:val="24"/>
          <w:szCs w:val="24"/>
        </w:rPr>
        <w:t>.</w:t>
      </w:r>
    </w:p>
    <w:p w:rsidR="00CC756E" w:rsidRPr="00AA5F54" w:rsidRDefault="00CC756E" w:rsidP="00CC756E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A5F54">
        <w:rPr>
          <w:rFonts w:ascii="Times New Roman" w:hAnsi="Times New Roman" w:cs="Times New Roman"/>
          <w:b/>
          <w:sz w:val="24"/>
          <w:szCs w:val="24"/>
        </w:rPr>
        <w:t>Регистрационный N 4617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AA5F54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Приложение</w:t>
      </w:r>
    </w:p>
    <w:bookmarkEnd w:id="1"/>
    <w:p w:rsidR="00CC756E" w:rsidRPr="00AA5F54" w:rsidRDefault="00CC756E" w:rsidP="00CC756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b/>
          <w:bCs/>
          <w:color w:val="000080"/>
          <w:sz w:val="24"/>
          <w:szCs w:val="24"/>
        </w:rPr>
        <w:t>к приказу Минобразования РФ</w:t>
      </w:r>
    </w:p>
    <w:p w:rsidR="00CC756E" w:rsidRPr="00AA5F54" w:rsidRDefault="00CC756E" w:rsidP="00CC756E">
      <w:pPr>
        <w:jc w:val="right"/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от 25 марта </w:t>
      </w:r>
      <w:smartTag w:uri="urn:schemas-microsoft-com:office:smarttags" w:element="metricconverter">
        <w:smartTagPr>
          <w:attr w:name="ProductID" w:val="2003 г"/>
        </w:smartTagPr>
        <w:r w:rsidRPr="00AA5F54">
          <w:rPr>
            <w:rFonts w:ascii="Times New Roman" w:hAnsi="Times New Roman" w:cs="Times New Roman"/>
            <w:b/>
            <w:bCs/>
            <w:color w:val="000080"/>
            <w:sz w:val="24"/>
            <w:szCs w:val="24"/>
          </w:rPr>
          <w:t>2003 г</w:t>
        </w:r>
      </w:smartTag>
      <w:r w:rsidRPr="00AA5F54">
        <w:rPr>
          <w:rFonts w:ascii="Times New Roman" w:hAnsi="Times New Roman" w:cs="Times New Roman"/>
          <w:b/>
          <w:bCs/>
          <w:color w:val="000080"/>
          <w:sz w:val="24"/>
          <w:szCs w:val="24"/>
        </w:rPr>
        <w:t>. N 1154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pStyle w:val="1"/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Положение</w:t>
      </w:r>
      <w:r w:rsidRPr="00AA5F54">
        <w:rPr>
          <w:rFonts w:ascii="Times New Roman" w:hAnsi="Times New Roman" w:cs="Times New Roman"/>
          <w:sz w:val="24"/>
          <w:szCs w:val="24"/>
        </w:rPr>
        <w:br/>
        <w:t>о порядке проведения практики студентов образовательных учреждений высшего профессионального образования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5F54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проведения практики студентов образовательных учреждений высшего профессионального образования (далее - Положение) разработано в соответствии с </w:t>
      </w:r>
      <w:hyperlink r:id="rId4" w:history="1">
        <w:r w:rsidRPr="007E581A">
          <w:rPr>
            <w:rStyle w:val="a5"/>
            <w:rFonts w:ascii="Times New Roman" w:hAnsi="Times New Roman"/>
            <w:sz w:val="24"/>
            <w:szCs w:val="24"/>
          </w:rPr>
          <w:t>Законом Российской Федерации "Об образовании"</w:t>
        </w:r>
      </w:hyperlink>
      <w:r w:rsidRPr="00AA5F54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7E581A">
          <w:rPr>
            <w:rStyle w:val="a5"/>
            <w:rFonts w:ascii="Times New Roman" w:hAnsi="Times New Roman"/>
            <w:sz w:val="24"/>
            <w:szCs w:val="24"/>
          </w:rPr>
          <w:t>Федеральным законом от 22 августа 1996 г. N 125-ФЗ "О высшем и послевузовском профессиональном образовании"</w:t>
        </w:r>
      </w:hyperlink>
      <w:r w:rsidRPr="00AA5F54">
        <w:rPr>
          <w:rFonts w:ascii="Times New Roman" w:hAnsi="Times New Roman" w:cs="Times New Roman"/>
          <w:sz w:val="24"/>
          <w:szCs w:val="24"/>
        </w:rPr>
        <w:t>, Трудовым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5F54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5 апреля </w:t>
      </w:r>
      <w:smartTag w:uri="urn:schemas-microsoft-com:office:smarttags" w:element="metricconverter">
        <w:smartTagPr>
          <w:attr w:name="ProductID" w:val="2001 г"/>
        </w:smartTagPr>
        <w:r w:rsidRPr="00AA5F54">
          <w:rPr>
            <w:rFonts w:ascii="Times New Roman" w:hAnsi="Times New Roman" w:cs="Times New Roman"/>
            <w:sz w:val="24"/>
            <w:szCs w:val="24"/>
          </w:rPr>
          <w:t>2001 г</w:t>
        </w:r>
      </w:smartTag>
      <w:r w:rsidRPr="00AA5F54">
        <w:rPr>
          <w:rFonts w:ascii="Times New Roman" w:hAnsi="Times New Roman" w:cs="Times New Roman"/>
          <w:sz w:val="24"/>
          <w:szCs w:val="24"/>
        </w:rPr>
        <w:t xml:space="preserve">. N 264 </w:t>
      </w:r>
      <w:hyperlink r:id="rId6" w:history="1">
        <w:r w:rsidRPr="007E581A">
          <w:rPr>
            <w:rStyle w:val="a5"/>
            <w:rFonts w:ascii="Times New Roman" w:hAnsi="Times New Roman"/>
            <w:sz w:val="24"/>
            <w:szCs w:val="24"/>
          </w:rPr>
          <w:t>"Об утверждении Типового положения об образовательном учреждении</w:t>
        </w:r>
        <w:proofErr w:type="gramEnd"/>
        <w:r w:rsidRPr="007E581A">
          <w:rPr>
            <w:rStyle w:val="a5"/>
            <w:rFonts w:ascii="Times New Roman" w:hAnsi="Times New Roman"/>
            <w:sz w:val="24"/>
            <w:szCs w:val="24"/>
          </w:rPr>
          <w:t xml:space="preserve"> высшего профессионального образования (высшем учебном </w:t>
        </w:r>
        <w:proofErr w:type="gramStart"/>
        <w:r w:rsidRPr="007E581A">
          <w:rPr>
            <w:rStyle w:val="a5"/>
            <w:rFonts w:ascii="Times New Roman" w:hAnsi="Times New Roman"/>
            <w:sz w:val="24"/>
            <w:szCs w:val="24"/>
          </w:rPr>
          <w:t>заведении</w:t>
        </w:r>
        <w:proofErr w:type="gramEnd"/>
        <w:r w:rsidRPr="007E581A">
          <w:rPr>
            <w:rStyle w:val="a5"/>
            <w:rFonts w:ascii="Times New Roman" w:hAnsi="Times New Roman"/>
            <w:sz w:val="24"/>
            <w:szCs w:val="24"/>
          </w:rPr>
          <w:t>) Российской Федерации"</w:t>
        </w:r>
      </w:hyperlink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" w:name="sub_100"/>
      <w:r w:rsidRPr="00AA5F54">
        <w:rPr>
          <w:rFonts w:ascii="Times New Roman" w:hAnsi="Times New Roman" w:cs="Times New Roman"/>
          <w:sz w:val="24"/>
          <w:szCs w:val="24"/>
        </w:rPr>
        <w:t>I. Общие положения</w:t>
      </w:r>
    </w:p>
    <w:bookmarkEnd w:id="2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3" w:name="sub_1001"/>
      <w:r w:rsidRPr="00AA5F54">
        <w:rPr>
          <w:rFonts w:ascii="Times New Roman" w:hAnsi="Times New Roman" w:cs="Times New Roman"/>
          <w:sz w:val="24"/>
          <w:szCs w:val="24"/>
        </w:rPr>
        <w:t>1. Практика студентов образовательных учреждений высшего профессионального образования (далее - высшее учебное заведение, вуз) является составной частью основной образовательной программы высшего профессионального образования. Цели и объемы практики определяются соответствующими государственными образовательными стандартами по направлениям подготовки (специальностям) высшего профессионального образования (далее - ГОС ВПО).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4" w:name="sub_1002"/>
      <w:bookmarkEnd w:id="3"/>
      <w:r w:rsidRPr="00AA5F54">
        <w:rPr>
          <w:rFonts w:ascii="Times New Roman" w:hAnsi="Times New Roman" w:cs="Times New Roman"/>
          <w:sz w:val="24"/>
          <w:szCs w:val="24"/>
        </w:rPr>
        <w:t>2. В соответствии с требованиями к организации практики, содержащимися в ГОС ВПО, а также настоящим Положением вузы самостоятельно разрабатывают и утверждают документы, регламентирующие организацию практического обучения студентов, с учетом специфики подготовки специалистов.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5" w:name="sub_1003"/>
      <w:bookmarkEnd w:id="4"/>
      <w:r w:rsidRPr="00AA5F54">
        <w:rPr>
          <w:rFonts w:ascii="Times New Roman" w:hAnsi="Times New Roman" w:cs="Times New Roman"/>
          <w:sz w:val="24"/>
          <w:szCs w:val="24"/>
        </w:rPr>
        <w:t xml:space="preserve">3. Программы практики разрабатываются и утверждаются вузом самостоятельно на основе ГОС ВПО, с учетом рабочих учебных планов по направлениям подготовки </w:t>
      </w:r>
      <w:r w:rsidRPr="00AA5F54">
        <w:rPr>
          <w:rFonts w:ascii="Times New Roman" w:hAnsi="Times New Roman" w:cs="Times New Roman"/>
          <w:sz w:val="24"/>
          <w:szCs w:val="24"/>
        </w:rPr>
        <w:lastRenderedPageBreak/>
        <w:t>(специальностям) и примерных программ дисциплин. Программы практик могут предусматривать сдачу квалификационных экзаменов с целью присвоения разрядов студенту по профессии начального профессионального образования.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6" w:name="sub_1004"/>
      <w:bookmarkEnd w:id="5"/>
      <w:r w:rsidRPr="00AA5F54">
        <w:rPr>
          <w:rFonts w:ascii="Times New Roman" w:hAnsi="Times New Roman" w:cs="Times New Roman"/>
          <w:sz w:val="24"/>
          <w:szCs w:val="24"/>
        </w:rPr>
        <w:t>4. Федеральные органы исполнительной власти, имеющие в ведении образовательные учреждения высшего профессионального образования, могут разрабатывать на основе настоящего Положения рекомендации по проведению практики студентов с учетом особенностей отрасли.</w:t>
      </w:r>
    </w:p>
    <w:bookmarkEnd w:id="6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7" w:name="sub_200"/>
      <w:r w:rsidRPr="00AA5F54">
        <w:rPr>
          <w:rFonts w:ascii="Times New Roman" w:hAnsi="Times New Roman" w:cs="Times New Roman"/>
          <w:sz w:val="24"/>
          <w:szCs w:val="24"/>
        </w:rPr>
        <w:t>II. Виды практики</w:t>
      </w:r>
    </w:p>
    <w:bookmarkEnd w:id="7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8" w:name="sub_1005"/>
      <w:r w:rsidRPr="00AA5F54">
        <w:rPr>
          <w:rFonts w:ascii="Times New Roman" w:hAnsi="Times New Roman" w:cs="Times New Roman"/>
          <w:sz w:val="24"/>
          <w:szCs w:val="24"/>
        </w:rPr>
        <w:t>5. Основными видами практики студентов высших учебных заведений, обучающихся по основным образовательным программам высшего профессионального образования, являются: учебная, производственная, включая преддипломную практику.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9" w:name="sub_1051"/>
      <w:bookmarkEnd w:id="8"/>
      <w:r w:rsidRPr="00AA5F54">
        <w:rPr>
          <w:rFonts w:ascii="Times New Roman" w:hAnsi="Times New Roman" w:cs="Times New Roman"/>
          <w:sz w:val="24"/>
          <w:szCs w:val="24"/>
        </w:rPr>
        <w:t>5.1. Учебная практика может включать в себя несколько этапов: практика по получению первичных профессиональных умений, ознакомительная и другие. Перечень этапов учебных практик в учебных мастерских по основной образовательной программе высшего профессионального образования определяется вузом.</w:t>
      </w:r>
    </w:p>
    <w:bookmarkEnd w:id="9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Производственная практика включает в себя, как правило, следующие этапы: практика по профилю подготовки (технологическая, исполнительская, лаборантская и т.п.), научно-исследовательская, научно-педагогическая и преддипломная практики. Преддипломная практика как часть основной образовательной программы является завершающим этапом обучения и проводится после освоения студентами программы теоретического и практического обучения.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10" w:name="sub_300"/>
      <w:r w:rsidRPr="00AA5F54">
        <w:rPr>
          <w:rFonts w:ascii="Times New Roman" w:hAnsi="Times New Roman" w:cs="Times New Roman"/>
          <w:sz w:val="24"/>
          <w:szCs w:val="24"/>
        </w:rPr>
        <w:t>III. Организация практики</w:t>
      </w:r>
    </w:p>
    <w:bookmarkEnd w:id="10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1" w:name="sub_1006"/>
      <w:r w:rsidRPr="00AA5F54">
        <w:rPr>
          <w:rFonts w:ascii="Times New Roman" w:hAnsi="Times New Roman" w:cs="Times New Roman"/>
          <w:sz w:val="24"/>
          <w:szCs w:val="24"/>
        </w:rPr>
        <w:t>6. Требования к организации практики определяются ГОС ВПО. Организация учебной и производственной практик на всех этапах должна быть направлена на обеспечение непрерывности и последовательности овладения студентами профессиональной деятельностью в соответствии с требованиями к уровню подготовки выпускника.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2" w:name="sub_1007"/>
      <w:bookmarkEnd w:id="11"/>
      <w:r w:rsidRPr="00AA5F54">
        <w:rPr>
          <w:rFonts w:ascii="Times New Roman" w:hAnsi="Times New Roman" w:cs="Times New Roman"/>
          <w:sz w:val="24"/>
          <w:szCs w:val="24"/>
        </w:rPr>
        <w:t>7. Учебная практика может проводиться в структурных подразделениях высшего учебного заведения или на предприятиях, в учреждениях и организациях.</w:t>
      </w:r>
    </w:p>
    <w:bookmarkEnd w:id="12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Производственная, в том числе преддипломная практики, студентов проводятся, как правило, на предприятиях, в учреждениях и организациях.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3" w:name="sub_1008"/>
      <w:r w:rsidRPr="00AA5F54">
        <w:rPr>
          <w:rFonts w:ascii="Times New Roman" w:hAnsi="Times New Roman" w:cs="Times New Roman"/>
          <w:sz w:val="24"/>
          <w:szCs w:val="24"/>
        </w:rPr>
        <w:t>8. Для руководства практикой студентов назначаются руководители практики от высшего учебного заведения и от предприятий (учреждений, организаций).</w:t>
      </w:r>
    </w:p>
    <w:bookmarkEnd w:id="13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В тех случаях, когда учебная практика является продолжением (частью) изучения дисциплин, она проводится преподавателями соответствующих кафедр. Перечень учебных практик, являющихся продолжением учебных дисциплин, определяется вузом.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5F54">
        <w:rPr>
          <w:rFonts w:ascii="Times New Roman" w:hAnsi="Times New Roman" w:cs="Times New Roman"/>
          <w:sz w:val="24"/>
          <w:szCs w:val="24"/>
        </w:rPr>
        <w:t>Учебная и производственная практики, предусмотренная государственными образовательными стандартами высшего профессионального образования, осуществляется на основе договоров между высшими учебными заведениями и предприятиями, учреждениями и организациями, в соответствии с которыми указанные предприятия, учреждения и организации независимо от их организационно-правовых форм обязаны предоставлять места для прохождения практики студентам высших учебных заведений, имеющих государственную аккредитацию, и финансируются за счет средств соответствующего бюджета.</w:t>
      </w:r>
      <w:proofErr w:type="gramEnd"/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4" w:name="sub_1009"/>
      <w:r w:rsidRPr="00AA5F54">
        <w:rPr>
          <w:rFonts w:ascii="Times New Roman" w:hAnsi="Times New Roman" w:cs="Times New Roman"/>
          <w:sz w:val="24"/>
          <w:szCs w:val="24"/>
        </w:rPr>
        <w:t>9. Руководители практики от высших учебных заведений:</w:t>
      </w:r>
    </w:p>
    <w:bookmarkEnd w:id="14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устанавливают связь с руководителями практики от организации и совместно с ними составляют рабочую программу проведения практики;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разрабатывают тематику индивидуальных заданий; принимают участие в распределении студентов по рабочим местам или перемещения их по видам работ;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lastRenderedPageBreak/>
        <w:t>несут ответственность совместно с руководителем практики от организации за соблюдение студентами правил техники безопасности;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AA5F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5F54">
        <w:rPr>
          <w:rFonts w:ascii="Times New Roman" w:hAnsi="Times New Roman" w:cs="Times New Roman"/>
          <w:sz w:val="24"/>
          <w:szCs w:val="24"/>
        </w:rPr>
        <w:t xml:space="preserve"> соблюдением сроков практики и ее содержанием; оказывают методическую помощь студентам при выполнении ими индивидуальных заданий и сборе материалов к выпускной (квалификационной работе);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оценивают результаты выполнения студентами программы практики.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5" w:name="sub_1010"/>
      <w:r w:rsidRPr="00AA5F54">
        <w:rPr>
          <w:rFonts w:ascii="Times New Roman" w:hAnsi="Times New Roman" w:cs="Times New Roman"/>
          <w:sz w:val="24"/>
          <w:szCs w:val="24"/>
        </w:rPr>
        <w:t>10. При наличии вакантных должностей студенты могут зачисляться на них, если работа соответствует требованиям программы практики.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или рабочих, имеющих соответствующую квалификацию.</w:t>
      </w:r>
    </w:p>
    <w:bookmarkEnd w:id="15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Администрация высшего учебного заведения своевременно распределяет студентов по местам практики и обеспечивает отъезжающих на практику студентов билетами на проезд и денежными средствами.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6" w:name="sub_1011"/>
      <w:r w:rsidRPr="00AA5F54">
        <w:rPr>
          <w:rFonts w:ascii="Times New Roman" w:hAnsi="Times New Roman" w:cs="Times New Roman"/>
          <w:sz w:val="24"/>
          <w:szCs w:val="24"/>
        </w:rPr>
        <w:t>11. Студенты, заключившие договор с предприятиями, учреждениями и организациями на их трудоустройство, производственную и преддипломную практики, как правило, проходят в этих организациях.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7" w:name="sub_1012"/>
      <w:bookmarkEnd w:id="16"/>
      <w:r w:rsidRPr="00AA5F54">
        <w:rPr>
          <w:rFonts w:ascii="Times New Roman" w:hAnsi="Times New Roman" w:cs="Times New Roman"/>
          <w:sz w:val="24"/>
          <w:szCs w:val="24"/>
        </w:rPr>
        <w:t>12. Сроки проведения практики устанавливаются высшим учебным заведением с учетом теоретической подготовленности студентов, возможностей учебно-производственной базы высшего учебного заведения и организаций и в соответствии с учебным планом и годовым календарным учебным графиком.</w:t>
      </w:r>
    </w:p>
    <w:bookmarkEnd w:id="17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Учебная и производственная практики могут осуществляться как непрерывным циклом,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8" w:name="sub_1013"/>
      <w:r w:rsidRPr="00AA5F54">
        <w:rPr>
          <w:rFonts w:ascii="Times New Roman" w:hAnsi="Times New Roman" w:cs="Times New Roman"/>
          <w:sz w:val="24"/>
          <w:szCs w:val="24"/>
        </w:rPr>
        <w:t>13. Студентам, имеющим стаж практической работы по профилю подготовки, по решению соответствующих кафедр на основе промежуточной аттестации может быть зачтена учебная и производственная (за исключением преддипломной) практики. На преддипломную практику они направляются в установленном порядке.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19" w:name="sub_1014"/>
      <w:bookmarkEnd w:id="18"/>
      <w:r w:rsidRPr="00AA5F54">
        <w:rPr>
          <w:rFonts w:ascii="Times New Roman" w:hAnsi="Times New Roman" w:cs="Times New Roman"/>
          <w:sz w:val="24"/>
          <w:szCs w:val="24"/>
        </w:rPr>
        <w:t>14. Продолжительность рабочего дня студентов при прохождении практики в организациях составляет для студентов в возрасте от 16 до 18 лет не более 36 часов в неделю (ст.92 ТК РФ), в возрасте от 18 лет и старше не более 40 часов в неделю (ст.91 ТК РФ). Для студентов в возрасте от 15 до 16 лет продолжительность рабочего дня при прохождении практики в организациях составляет не более 24 часов в неделю (ст.91 ТК РФ).</w:t>
      </w:r>
    </w:p>
    <w:bookmarkEnd w:id="19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организации.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0" w:name="sub_1015"/>
      <w:r w:rsidRPr="00AA5F54">
        <w:rPr>
          <w:rFonts w:ascii="Times New Roman" w:hAnsi="Times New Roman" w:cs="Times New Roman"/>
          <w:sz w:val="24"/>
          <w:szCs w:val="24"/>
        </w:rPr>
        <w:t>15. Форма и вид отчетности (дневник, отчет и т.п.) студентов о прохождении практики определяются высшим учебным заведением.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1" w:name="sub_1016"/>
      <w:bookmarkEnd w:id="20"/>
      <w:r w:rsidRPr="00AA5F54">
        <w:rPr>
          <w:rFonts w:ascii="Times New Roman" w:hAnsi="Times New Roman" w:cs="Times New Roman"/>
          <w:sz w:val="24"/>
          <w:szCs w:val="24"/>
        </w:rPr>
        <w:t>16. Формы аттестации результатов практики устанавливается учебным планом вуза с учетом требований ГОС ВПО.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2" w:name="sub_1017"/>
      <w:bookmarkEnd w:id="21"/>
      <w:r w:rsidRPr="00AA5F54">
        <w:rPr>
          <w:rFonts w:ascii="Times New Roman" w:hAnsi="Times New Roman" w:cs="Times New Roman"/>
          <w:sz w:val="24"/>
          <w:szCs w:val="24"/>
        </w:rPr>
        <w:t>17. 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3" w:name="sub_1018"/>
      <w:bookmarkEnd w:id="22"/>
      <w:r w:rsidRPr="00AA5F54">
        <w:rPr>
          <w:rFonts w:ascii="Times New Roman" w:hAnsi="Times New Roman" w:cs="Times New Roman"/>
          <w:sz w:val="24"/>
          <w:szCs w:val="24"/>
        </w:rPr>
        <w:t>18. Студенты, не выполнившие программы практик по уважительной причине, направляются на практику вторично в свободное от учебы время.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4" w:name="sub_1218"/>
      <w:bookmarkEnd w:id="23"/>
      <w:r w:rsidRPr="00AA5F54">
        <w:rPr>
          <w:rFonts w:ascii="Times New Roman" w:hAnsi="Times New Roman" w:cs="Times New Roman"/>
          <w:sz w:val="24"/>
          <w:szCs w:val="24"/>
        </w:rPr>
        <w:t>Студенты, не выполнившие программы практик без уважительной причины или получившие отрицательную оценку, могут быть отчислены из высшего учебного заведения как имеющие академическую задолженность в порядке, предусмотренном уставом вуза.</w:t>
      </w:r>
    </w:p>
    <w:bookmarkEnd w:id="24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25" w:name="sub_400"/>
      <w:r w:rsidRPr="00AA5F54">
        <w:rPr>
          <w:rFonts w:ascii="Times New Roman" w:hAnsi="Times New Roman" w:cs="Times New Roman"/>
          <w:sz w:val="24"/>
          <w:szCs w:val="24"/>
        </w:rPr>
        <w:t>IV. Материальное обеспечение</w:t>
      </w:r>
    </w:p>
    <w:bookmarkEnd w:id="25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6" w:name="sub_1019"/>
      <w:r w:rsidRPr="00AA5F54">
        <w:rPr>
          <w:rFonts w:ascii="Times New Roman" w:hAnsi="Times New Roman" w:cs="Times New Roman"/>
          <w:sz w:val="24"/>
          <w:szCs w:val="24"/>
        </w:rPr>
        <w:t xml:space="preserve">19. В период прохождения практики за студентами-стипендиатами, независимо от </w:t>
      </w:r>
      <w:r w:rsidRPr="00AA5F54">
        <w:rPr>
          <w:rFonts w:ascii="Times New Roman" w:hAnsi="Times New Roman" w:cs="Times New Roman"/>
          <w:sz w:val="24"/>
          <w:szCs w:val="24"/>
        </w:rPr>
        <w:lastRenderedPageBreak/>
        <w:t>получения ими заработной платы по месту прохождения практики, сохраняется право на получение стипендии.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7" w:name="sub_1020"/>
      <w:bookmarkEnd w:id="26"/>
      <w:r w:rsidRPr="00AA5F54">
        <w:rPr>
          <w:rFonts w:ascii="Times New Roman" w:hAnsi="Times New Roman" w:cs="Times New Roman"/>
          <w:sz w:val="24"/>
          <w:szCs w:val="24"/>
        </w:rPr>
        <w:t>20. Оплата труда студентов в период практики при выполнении ими производительного труда осуществляется в порядке, предусмотренном действующим законодательством для организаций соответствующей отрасли, а также в соответствии с договорами, заключаемыми высшими учебными заведениями с организациями различных организационно-правовых форм.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8" w:name="sub_1021"/>
      <w:bookmarkEnd w:id="27"/>
      <w:r w:rsidRPr="00AA5F54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AA5F54">
        <w:rPr>
          <w:rFonts w:ascii="Times New Roman" w:hAnsi="Times New Roman" w:cs="Times New Roman"/>
          <w:sz w:val="24"/>
          <w:szCs w:val="24"/>
        </w:rPr>
        <w:t>За период прохождения всех видов практики, связанных с выездом из места расположения высшего учебного заведения, студентам выплачиваются суточные в размере 50% от нормы суточных, установленных действующим законодательством для возмещения дополнительных расходов, связанных с командировками работников предприятий, учреждений и организаций за каждый день, включая нахождение в пути к месту практики и обратно.</w:t>
      </w:r>
      <w:proofErr w:type="gramEnd"/>
      <w:r w:rsidRPr="00AA5F54">
        <w:rPr>
          <w:rFonts w:ascii="Times New Roman" w:hAnsi="Times New Roman" w:cs="Times New Roman"/>
          <w:sz w:val="24"/>
          <w:szCs w:val="24"/>
        </w:rPr>
        <w:t xml:space="preserve"> Проезд к месту практики и обратно оплачивается в полном размере. 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29" w:name="sub_1022"/>
      <w:bookmarkEnd w:id="28"/>
      <w:r w:rsidRPr="00AA5F54">
        <w:rPr>
          <w:rFonts w:ascii="Times New Roman" w:hAnsi="Times New Roman" w:cs="Times New Roman"/>
          <w:sz w:val="24"/>
          <w:szCs w:val="24"/>
        </w:rPr>
        <w:t>22. Проезд студентов, обучающихся по очной форме, направляемых к месту проведения практики железнодорожным или водным транспортом и обратно, оплачивается за счет средств вуза.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30" w:name="sub_1023"/>
      <w:bookmarkEnd w:id="29"/>
      <w:r w:rsidRPr="00AA5F54">
        <w:rPr>
          <w:rFonts w:ascii="Times New Roman" w:hAnsi="Times New Roman" w:cs="Times New Roman"/>
          <w:sz w:val="24"/>
          <w:szCs w:val="24"/>
        </w:rPr>
        <w:t>23. Проезд студентов в места прохождения практики, не связанные железнодорожными и водными путями с местом нахождения вуза, оплачивается высшим учебным заведением на основании предъявленных документов.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31" w:name="sub_1024"/>
      <w:bookmarkEnd w:id="30"/>
      <w:r w:rsidRPr="00AA5F54">
        <w:rPr>
          <w:rFonts w:ascii="Times New Roman" w:hAnsi="Times New Roman" w:cs="Times New Roman"/>
          <w:sz w:val="24"/>
          <w:szCs w:val="24"/>
        </w:rPr>
        <w:t>24. На студентов, принятых в организациях на должности, распространяется Трудовой кодекс Российской Федерации, и они подлежат государственному социальному страхованию наравне со всеми работниками.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bookmarkStart w:id="32" w:name="sub_1025"/>
      <w:bookmarkEnd w:id="31"/>
      <w:r w:rsidRPr="00AA5F54">
        <w:rPr>
          <w:rFonts w:ascii="Times New Roman" w:hAnsi="Times New Roman" w:cs="Times New Roman"/>
          <w:sz w:val="24"/>
          <w:szCs w:val="24"/>
        </w:rPr>
        <w:t>25. Студентам, принятым на период практики на штатные должности в геологических партиях, экспедициях, в составе экипажей судов и получающим кроме заработной платы полевое довольствие или бесплатное питание, выплата суточных не производится.</w:t>
      </w:r>
    </w:p>
    <w:bookmarkEnd w:id="32"/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  <w:r w:rsidRPr="00AA5F54">
        <w:rPr>
          <w:rFonts w:ascii="Times New Roman" w:hAnsi="Times New Roman" w:cs="Times New Roman"/>
          <w:sz w:val="24"/>
          <w:szCs w:val="24"/>
        </w:rPr>
        <w:t>Если учебная практика студентов проводится в структурных подразделениях вуза, расположенных по месту нахождения высшего учебного заведения, суточные не выплачиваются.</w:t>
      </w: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CC756E" w:rsidRPr="00AA5F54" w:rsidRDefault="00CC756E" w:rsidP="00CC756E">
      <w:pPr>
        <w:rPr>
          <w:rFonts w:ascii="Times New Roman" w:hAnsi="Times New Roman" w:cs="Times New Roman"/>
          <w:sz w:val="24"/>
          <w:szCs w:val="24"/>
        </w:rPr>
      </w:pPr>
    </w:p>
    <w:p w:rsidR="00840D9D" w:rsidRDefault="00840D9D"/>
    <w:sectPr w:rsidR="00840D9D">
      <w:pgSz w:w="11904" w:h="16834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C756E"/>
    <w:rsid w:val="00840D9D"/>
    <w:rsid w:val="00CC756E"/>
    <w:rsid w:val="00FB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756E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C756E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прав. подпись)"/>
    <w:basedOn w:val="a"/>
    <w:next w:val="a"/>
    <w:uiPriority w:val="99"/>
    <w:rsid w:val="00CC756E"/>
    <w:pPr>
      <w:ind w:firstLine="0"/>
      <w:jc w:val="right"/>
    </w:pPr>
  </w:style>
  <w:style w:type="paragraph" w:customStyle="1" w:styleId="a4">
    <w:name w:val="Прижатый влево"/>
    <w:basedOn w:val="a"/>
    <w:next w:val="a"/>
    <w:uiPriority w:val="99"/>
    <w:rsid w:val="00CC756E"/>
    <w:pPr>
      <w:ind w:firstLine="0"/>
      <w:jc w:val="left"/>
    </w:pPr>
  </w:style>
  <w:style w:type="character" w:styleId="a5">
    <w:name w:val="Hyperlink"/>
    <w:basedOn w:val="a0"/>
    <w:uiPriority w:val="99"/>
    <w:rsid w:val="00CC75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fcomff.ru/content/tipovoe-polozhenie-o-vuze" TargetMode="External"/><Relationship Id="rId5" Type="http://schemas.openxmlformats.org/officeDocument/2006/relationships/hyperlink" Target="http://profcomff.ru/content/federalnyy-zakon-o-vysshem-i-poslevuzovskom-professionalnom-obrazovanii" TargetMode="External"/><Relationship Id="rId4" Type="http://schemas.openxmlformats.org/officeDocument/2006/relationships/hyperlink" Target="http://profcomff.ru/content/zakon-ob-obrazovanii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9733</Characters>
  <Application>Microsoft Office Word</Application>
  <DocSecurity>0</DocSecurity>
  <Lines>81</Lines>
  <Paragraphs>22</Paragraphs>
  <ScaleCrop>false</ScaleCrop>
  <Company>ИГХТУ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2013-03-20T07:13:00Z</dcterms:created>
  <dcterms:modified xsi:type="dcterms:W3CDTF">2013-03-20T07:13:00Z</dcterms:modified>
</cp:coreProperties>
</file>