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4FE" w:rsidRDefault="00617149">
      <w:r>
        <w:rPr>
          <w:noProof/>
          <w:lang w:eastAsia="ru-RU"/>
        </w:rPr>
        <w:pict>
          <v:group id="_x0000_s1046" style="position:absolute;margin-left:-18.9pt;margin-top:-48.9pt;width:637.25pt;height:868.55pt;z-index:251670528" coordorigin="-236,-694" coordsize="12745,17261">
            <v:group id="_x0000_s1035" style="position:absolute;left:-236;top:-694;width:12745;height:17261" coordorigin="-236,21" coordsize="12745,16829">
              <v:shape id="_x0000_s1030" style="position:absolute;left:79;top:21;width:6326;height:16640;flip:x;mso-position-horizontal-relative:page;mso-position-vertical-relative:page" coordsize="502,3168" path="m502,hdc93,,93,,93,,146,383,323,1900,,3168v502,,502,,502,hal502,hdxe" fillcolor="#1e9e5b" strokecolor="white [3212]" strokeweight="3pt" o:cliptowrap="t">
                <v:fill color2="fill darken(118)" rotate="t" angle="-90" method="linear sigma" focus="100%" type="gradien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c8682 [rgb(140,134,130) cmyk(24.7,20.8,19.6,36.1)]" color2="#dbd5d3 [rgb(219,213,211) cmyk(12.5,9.8,8.63,3.14)]" offset=",3pt" offset2=",2pt"/>
                <o:extrusion v:ext="view" rotationangle=",5"/>
                <v:path arrowok="t"/>
              </v:shape>
              <v:shape id="_x0000_s1031" style="position:absolute;left:79;top:21;width:4671;height:11585;flip:x;mso-position-horizontal-relative:page;mso-position-vertical-relative:page" coordsize="502,3168" path="m502,hdc93,,93,,93,,146,383,323,1900,,3168v502,,502,,502,hal502,hdxe" fillcolor="#4f81bd [3204]" stroked="f" strokeweight="0" o:cliptowrap="t">
                <v:fill color2="#365e8f [2372]" rotate="t" focusposition=".5,.5" focussize="" focus="100%" type="gradientRadial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on="t" type="perspective" color="#243f60 [1604]" offset="1pt" offset2="-3pt"/>
                <v:path arrowok="t"/>
              </v:shape>
              <v:shape id="_x0000_s1032" style="position:absolute;left:3313;top:1007;width:5037;height:12135;rotation:90;mso-position-horizontal-relative:page;mso-position-vertical-relative:page" coordsize="502,3168" path="m502,hdc93,,93,,93,,146,383,323,1900,,3168v502,,502,,502,hal502,hdxe" fillcolor="white [3201]" strokecolor="#4f81bd [3204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shape id="_x0000_s1033" style="position:absolute;left:3553;top:1420;width:5037;height:12135;rotation:90;mso-position-horizontal-relative:page;mso-position-vertical-relative:page" coordsize="502,3168" path="m502,hdc93,,93,,93,,146,383,323,1900,,3168v502,,502,,502,hal502,hdxe" fillcolor="white [3201]" strokecolor="#9bbb59 [3206]" strokeweight="2.5pt" o:cliptowrap="t">
                <v:fill rotate="t"/>
                <v:stroke color2="#fffffe [rgb(255,255,254) ink(7,255)]">
                  <o:left v:ext="view" color="#212120 [rgb(33,33,32) cmyk(0,0,0,100)]" color2="#fffffe [rgb(255,255,254) ink(7,255)]"/>
                  <o:top v:ext="view" color="#212120 [rgb(33,33,32) cmyk(0,0,0,100)]" color2="#fffffe [rgb(255,255,254) ink(7,255)]"/>
                  <o:right v:ext="view" color="#212120 [rgb(33,33,32) cmyk(0,0,0,100)]" color2="#fffffe [rgb(255,255,254) ink(7,255)]"/>
                  <o:bottom v:ext="view" color="#212120 [rgb(33,33,32) cmyk(0,0,0,100)]" color2="#fffffe [rgb(255,255,254) ink(7,255)]"/>
                  <o:column v:ext="view" color="#212120 [rgb(33,33,32) cmyk(0,0,0,100)]" color2="#fffffe [rgb(255,255,254) ink(7,255)]"/>
                </v:stroke>
                <v:shadow color="#868686"/>
                <v:path arrowok="t"/>
              </v:shape>
              <v:rect id="_x0000_s1034" style="position:absolute;left:4;top:7286;width:12505;height:9564" stroked="f" strokecolor="white [3212]" strokeweight=".25pt">
                <v:textbox style="mso-next-textbox:#_x0000_s1034">
                  <w:txbxContent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  <w:sz w:val="32"/>
                        </w:rPr>
                      </w:pPr>
                      <w:bookmarkStart w:id="0" w:name="_GoBack"/>
                      <w:r w:rsidRPr="00702633">
                        <w:rPr>
                          <w:rFonts w:ascii="Arial Black" w:hAnsi="Arial Black"/>
                          <w:sz w:val="32"/>
                        </w:rPr>
                        <w:t>ЗАО «Балаковские Минеральные удобрения предлагает трудоустройство студентов</w:t>
                      </w:r>
                    </w:p>
                    <w:p w:rsidR="00702633" w:rsidRPr="00702633" w:rsidRDefault="00702633" w:rsidP="00702633">
                      <w:pPr>
                        <w:tabs>
                          <w:tab w:val="left" w:pos="11482"/>
                        </w:tabs>
                        <w:spacing w:after="0" w:line="240" w:lineRule="auto"/>
                        <w:ind w:left="2835" w:right="868"/>
                        <w:jc w:val="center"/>
                        <w:rPr>
                          <w:rFonts w:ascii="Arial Black" w:hAnsi="Arial Black"/>
                        </w:rPr>
                      </w:pPr>
                    </w:p>
                    <w:p w:rsidR="003C566A" w:rsidRDefault="003C566A" w:rsidP="003C566A">
                      <w:pPr>
                        <w:spacing w:after="0" w:line="240" w:lineRule="auto"/>
                        <w:ind w:left="2977" w:right="726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риглашаем будущих выпускников </w:t>
                      </w:r>
                      <w:r w:rsidRPr="003C566A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 специальности «</w:t>
                      </w:r>
                      <w:r w:rsidR="00855060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>Химическая технология неорганических веществ</w:t>
                      </w:r>
                      <w:r w:rsidR="008E7EAD">
                        <w:rPr>
                          <w:rFonts w:ascii="Cambria" w:hAnsi="Cambria" w:cs="Times New Roman"/>
                          <w:b/>
                          <w:i/>
                          <w:sz w:val="28"/>
                          <w:szCs w:val="24"/>
                          <w:u w:val="single"/>
                        </w:rPr>
                        <w:t xml:space="preserve">»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принять участие в конкурсе по трудоустройству в ЗА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О «БМУ» </w:t>
                      </w:r>
                      <w:r w:rsidR="00891D68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(г. Балаково, Саратовская обл.)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по</w:t>
                      </w:r>
                      <w:r w:rsid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</w:t>
                      </w:r>
                      <w:r w:rsidR="00702633" w:rsidRPr="00702633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программе привлечения молодых и талантливых выпускников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на должность:</w:t>
                      </w:r>
                    </w:p>
                    <w:p w:rsidR="003C566A" w:rsidRPr="008E7EAD" w:rsidRDefault="00855060" w:rsidP="00891D68">
                      <w:pPr>
                        <w:pStyle w:val="a5"/>
                        <w:numPr>
                          <w:ilvl w:val="0"/>
                          <w:numId w:val="1"/>
                        </w:numPr>
                        <w:spacing w:after="0"/>
                        <w:ind w:right="726"/>
                        <w:jc w:val="center"/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</w:pPr>
                      <w:r>
                        <w:rPr>
                          <w:rFonts w:ascii="Arial Black" w:hAnsi="Arial Black" w:cs="Times New Roman"/>
                          <w:sz w:val="28"/>
                          <w:szCs w:val="24"/>
                          <w:u w:val="single"/>
                        </w:rPr>
                        <w:t>Инженер-технолог</w:t>
                      </w:r>
                    </w:p>
                    <w:p w:rsidR="003C566A" w:rsidRPr="008E7EAD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Cambria" w:hAnsi="Cambria" w:cs="Times New Roman"/>
                          <w:b/>
                          <w:sz w:val="28"/>
                          <w:szCs w:val="24"/>
                          <w:u w:val="single"/>
                        </w:rPr>
                      </w:pPr>
                      <w:r w:rsidRPr="008E7EAD">
                        <w:rPr>
                          <w:rFonts w:ascii="Cambria" w:hAnsi="Cambria" w:cs="Times New Roman"/>
                          <w:b/>
                          <w:sz w:val="28"/>
                          <w:szCs w:val="24"/>
                          <w:u w:val="single"/>
                        </w:rPr>
                        <w:t>Что мы предлагаем: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Конкурентная заработная плата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(от 23 000 руб.)</w:t>
                      </w: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Компенсация расходов по переезду молодого специалиста и членов его семьи, а также других расходов, связанных с переездом к месту работы;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Выплата подъемных средств на обустройство на новом месте при приеме на работу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 xml:space="preserve"> (50 000 руб.)</w:t>
                      </w: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Предоставление служебного жилья или компенсация за съем жилья;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3544" w:right="726" w:firstLine="284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Возможность участия в программе жилищного строительства при непрерывном стаже работы не менее 2-х лет</w:t>
                      </w:r>
                    </w:p>
                    <w:p w:rsidR="00EE60F2" w:rsidRP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Программа индивидуального развития, профессионального и карьерного роста разрабатывается для каждого молодого специалиста;</w:t>
                      </w:r>
                    </w:p>
                    <w:p w:rsidR="00EE60F2" w:rsidRDefault="00EE60F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  <w:r w:rsidRPr="00EE60F2"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  <w:t>Система наставничества – за каждым молодым специалистом закрепляется опытный наставник.</w:t>
                      </w:r>
                    </w:p>
                    <w:p w:rsidR="004416C2" w:rsidRDefault="004416C2" w:rsidP="00EE60F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sz w:val="28"/>
                          <w:szCs w:val="24"/>
                        </w:rPr>
                      </w:pPr>
                    </w:p>
                    <w:p w:rsidR="00EE60F2" w:rsidRPr="00617149" w:rsidRDefault="00EE60F2" w:rsidP="004416C2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3544"/>
                        </w:tabs>
                        <w:spacing w:after="0" w:line="240" w:lineRule="auto"/>
                        <w:ind w:left="4253" w:right="726"/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</w:pPr>
                      <w:r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</w:rPr>
                        <w:t xml:space="preserve">По всем интересующим Вас вопросам обращаться по тел. </w:t>
                      </w:r>
                      <w:r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(8453) </w:t>
                      </w:r>
                      <w:r w:rsidR="00891D68"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66 95 28</w:t>
                      </w:r>
                      <w:r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 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e</w:t>
                      </w:r>
                      <w:r w:rsidR="004416C2"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-</w:t>
                      </w:r>
                      <w:r w:rsidR="004416C2" w:rsidRPr="004416C2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mail</w:t>
                      </w:r>
                      <w:r w:rsidR="004416C2"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: </w:t>
                      </w:r>
                      <w:hyperlink r:id="rId7" w:history="1">
                        <w:r w:rsidR="004416C2" w:rsidRPr="004416C2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ALos</w:t>
                        </w:r>
                        <w:r w:rsidR="004416C2" w:rsidRPr="00617149">
                          <w:rPr>
                            <w:rStyle w:val="a6"/>
                            <w:rFonts w:ascii="Times New Roman" w:hAnsi="Times New Roman" w:cs="Times New Roman"/>
                            <w:b/>
                            <w:i/>
                            <w:iCs/>
                            <w:sz w:val="28"/>
                            <w:szCs w:val="24"/>
                            <w:lang w:val="en-US"/>
                          </w:rPr>
                          <w:t>eva@phosagro.ru</w:t>
                        </w:r>
                      </w:hyperlink>
                      <w:r w:rsidR="004416C2"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 xml:space="preserve"> </w:t>
                      </w:r>
                      <w:r w:rsidR="004416C2" w:rsidRP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br/>
                      </w:r>
                      <w:r w:rsidR="00617149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4"/>
                          <w:lang w:val="en-US"/>
                        </w:rPr>
                        <w:t>www.phosagro.ru</w:t>
                      </w:r>
                    </w:p>
                    <w:p w:rsidR="00EE60F2" w:rsidRPr="00617149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  <w:bookmarkEnd w:id="0"/>
                    <w:p w:rsidR="00EE60F2" w:rsidRPr="00617149" w:rsidRDefault="00EE60F2" w:rsidP="003C566A">
                      <w:pPr>
                        <w:spacing w:after="0" w:line="240" w:lineRule="auto"/>
                        <w:ind w:left="3337" w:right="726"/>
                        <w:rPr>
                          <w:rFonts w:ascii="Times New Roman" w:hAnsi="Times New Roman" w:cs="Times New Roman"/>
                          <w:sz w:val="28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v:group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left:895;top:347;width:10899;height:2515" filled="f" stroked="f">
              <v:textbox style="mso-next-textbox:#_x0000_s1036">
                <w:txbxContent>
                  <w:p w:rsidR="00145779" w:rsidRPr="00891D68" w:rsidRDefault="00891D68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1F497D" w:themeColor="text2"/>
                        <w:sz w:val="44"/>
                      </w:rPr>
                    </w:pPr>
                    <w:r w:rsidRPr="00891D68">
                      <w:rPr>
                        <w:rFonts w:ascii="Arial Black" w:hAnsi="Arial Black"/>
                        <w:color w:val="1F497D" w:themeColor="text2"/>
                        <w:sz w:val="44"/>
                      </w:rPr>
                      <w:t>ФОСАГРО</w:t>
                    </w:r>
                  </w:p>
                  <w:p w:rsidR="00145779" w:rsidRPr="00145779" w:rsidRDefault="00145779" w:rsidP="00145779">
                    <w:pPr>
                      <w:spacing w:line="240" w:lineRule="auto"/>
                      <w:jc w:val="right"/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</w:pP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72"/>
                      </w:rPr>
                      <w:t>ИНВЕСТИЦ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ИИ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72"/>
                        <w:szCs w:val="72"/>
                      </w:rPr>
                      <w:br/>
                      <w:t xml:space="preserve"> </w:t>
                    </w:r>
                    <w:r w:rsidRPr="00145779">
                      <w:rPr>
                        <w:rFonts w:ascii="Arial Black" w:hAnsi="Arial Black"/>
                        <w:color w:val="FFFFFF" w:themeColor="background1"/>
                        <w:sz w:val="52"/>
                        <w:szCs w:val="56"/>
                      </w:rPr>
                      <w:t>В БУДУЩЕЕ!</w:t>
                    </w:r>
                  </w:p>
                </w:txbxContent>
              </v:textbox>
            </v:shape>
          </v:group>
        </w:pict>
      </w:r>
      <w:r>
        <w:rPr>
          <w:noProof/>
          <w:lang w:eastAsia="ru-RU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37" type="#_x0000_t19" style="position:absolute;margin-left:117.7pt;margin-top:248.35pt;width:184.65pt;height:595.1pt;rotation:24758699fd;flip:x;z-index:251671552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1014730</wp:posOffset>
            </wp:positionH>
            <wp:positionV relativeFrom="paragraph">
              <wp:posOffset>8745220</wp:posOffset>
            </wp:positionV>
            <wp:extent cx="1659255" cy="1637665"/>
            <wp:effectExtent l="19050" t="0" r="0" b="0"/>
            <wp:wrapNone/>
            <wp:docPr id="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6664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63766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group id="_x0000_s1039" style="position:absolute;margin-left:324.4pt;margin-top:538.5pt;width:185.7pt;height:484.55pt;rotation:3858632fd;z-index:251677696;mso-position-horizontal-relative:text;mso-position-vertical-relative:text" coordorigin="22224,360" coordsize="2157,15120">
            <v:shape id="_x0000_s1040" style="position:absolute;left:22224;top:360;width:1855;height:15120;mso-position-vertical-relative:page" coordsize="387,3172" path="m101,hdc387,1404,122,2697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1" style="position:absolute;left:22579;top:360;width:1601;height:15120;mso-position-vertical-relative:page" coordsize="334,3172" path="m,hdc334,1375,126,2664,16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2" style="position:absolute;left:22756;top:360;width:1625;height:15120;mso-position-vertical-relative:page" coordsize="339,3172" path="m21,hdc339,1377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3" style="position:absolute;left:22555;top:360;width:1644;height:15120;mso-position-vertical-relative:page" coordsize="343,3172" path="m28,hdc343,1379,117,2666,,3172e" filled="f" fillcolor="#fffffe [rgb(255,255,254) ink(7,255)]" strokecolor="#fffffe [rgb(255,255,254) ink(7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  <v:shape id="_x0000_s1044" style="position:absolute;left:22397;top:360;width:1620;height:15120;mso-position-vertical-relative:page" coordsize="338,3172" path="m20,hdc338,1378,116,2664,,3172e" filled="f" fillcolor="#fffffe [rgb(255,255,254) ink(7,255)]" strokecolor="#efb32f [rgb(239,179,47) ink(2,255)]" strokeweight=".5pt" o:cliptowrap="t">
              <v:fill color2="#fffffe [rgb(255,255,254) ink(7,255)]"/>
              <v:stroke color2="#fffffe [rgb(255,255,254) ink(7,255)]" joinstyle="miter">
                <o:left v:ext="view" color="#212120 [rgb(33,33,32) cmyk(0,0,0,100)]" color2="#fffffe [rgb(255,255,254) ink(7,255)]"/>
                <o:top v:ext="view" color="#212120 [rgb(33,33,32) cmyk(0,0,0,100)]" color2="#fffffe [rgb(255,255,254) ink(7,255)]"/>
                <o:right v:ext="view" color="#212120 [rgb(33,33,32) cmyk(0,0,0,100)]" color2="#fffffe [rgb(255,255,254) ink(7,255)]"/>
                <o:bottom v:ext="view" color="#212120 [rgb(33,33,32) cmyk(0,0,0,100)]" color2="#fffffe [rgb(255,255,254) ink(7,255)]"/>
                <o:column v:ext="view" color="#212120 [rgb(33,33,32) cmyk(0,0,0,100)]" color2="#fffffe [rgb(255,255,254) ink(7,255)]"/>
              </v:stroke>
              <v:shadow color="#8c8682 [rgb(140,134,130) cmyk(24.7,20.8,19.6,36.1)]" color2="#dbd5d3 [rgb(219,213,211) cmyk(12.5,9.8,8.63,3.14)]"/>
              <v:path arrowok="t"/>
            </v:shape>
          </v:group>
        </w:pict>
      </w:r>
      <w:r w:rsidR="00EE60F2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420226</wp:posOffset>
            </wp:positionH>
            <wp:positionV relativeFrom="paragraph">
              <wp:posOffset>7203099</wp:posOffset>
            </wp:positionV>
            <wp:extent cx="1638966" cy="1719618"/>
            <wp:effectExtent l="19050" t="0" r="0" b="0"/>
            <wp:wrapNone/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2309" r="32829" b="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598" cy="172657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351790</wp:posOffset>
            </wp:positionH>
            <wp:positionV relativeFrom="paragraph">
              <wp:posOffset>4009390</wp:posOffset>
            </wp:positionV>
            <wp:extent cx="1138555" cy="1064260"/>
            <wp:effectExtent l="19050" t="0" r="4445" b="0"/>
            <wp:wrapNone/>
            <wp:docPr id="9" name="Рисунок 7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38555" cy="1064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8" type="#_x0000_t19" style="position:absolute;margin-left:164.95pt;margin-top:268.55pt;width:184.65pt;height:595.1pt;rotation:24758699fd;flip:x;z-index:251672576;mso-position-horizontal-relative:text;mso-position-vertical-relative:text" coordsize="21600,33117" adj="-3357709,3204119,,16842" path="wr-21600,-4758,21600,38442,13524,,14202,33117nfewr-21600,-4758,21600,38442,13524,,14202,33117l,16842nsxe" fillcolor="#a5a5a5 [2092]" strokecolor="#a5a5a5 [2092]">
            <v:path o:connectlocs="13524,0;14202,33117;0,16842"/>
          </v:shape>
        </w:pict>
      </w:r>
      <w:r w:rsidR="000B2B5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155490</wp:posOffset>
            </wp:positionH>
            <wp:positionV relativeFrom="paragraph">
              <wp:posOffset>5415242</wp:posOffset>
            </wp:positionV>
            <wp:extent cx="1564090" cy="1678675"/>
            <wp:effectExtent l="19050" t="0" r="0" b="0"/>
            <wp:wrapNone/>
            <wp:docPr id="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514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090" cy="16786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B2B5A">
        <w:rPr>
          <w:noProof/>
          <w:lang w:eastAsia="ru-RU"/>
        </w:rPr>
        <w:drawing>
          <wp:inline distT="0" distB="0" distL="0" distR="0">
            <wp:extent cx="1143000" cy="1066800"/>
            <wp:effectExtent l="19050" t="0" r="0" b="0"/>
            <wp:docPr id="7" name="Рисунок 6" descr="фосагро-балак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агро-балаково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11F0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1607555</wp:posOffset>
            </wp:positionH>
            <wp:positionV relativeFrom="paragraph">
              <wp:posOffset>-999206</wp:posOffset>
            </wp:positionV>
            <wp:extent cx="7050490" cy="5281684"/>
            <wp:effectExtent l="19050" t="0" r="0" b="0"/>
            <wp:wrapNone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0490" cy="5281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72B9" w:rsidRPr="00C372B9">
        <w:rPr>
          <w:noProof/>
          <w:lang w:eastAsia="ru-RU"/>
        </w:rPr>
        <w:t xml:space="preserve"> </w:t>
      </w:r>
    </w:p>
    <w:sectPr w:rsidR="00AF64FE" w:rsidSect="00C372B9">
      <w:pgSz w:w="11906" w:h="16838"/>
      <w:pgMar w:top="284" w:right="140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A2670"/>
    <w:multiLevelType w:val="multilevel"/>
    <w:tmpl w:val="7EFE6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4E38F6"/>
    <w:multiLevelType w:val="multilevel"/>
    <w:tmpl w:val="CD828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FCA126A"/>
    <w:multiLevelType w:val="hybridMultilevel"/>
    <w:tmpl w:val="45D216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A113D08"/>
    <w:multiLevelType w:val="hybridMultilevel"/>
    <w:tmpl w:val="13864DEE"/>
    <w:lvl w:ilvl="0" w:tplc="0419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C372B9"/>
    <w:rsid w:val="000B2B5A"/>
    <w:rsid w:val="00145779"/>
    <w:rsid w:val="00164233"/>
    <w:rsid w:val="003C566A"/>
    <w:rsid w:val="004416C2"/>
    <w:rsid w:val="004656A3"/>
    <w:rsid w:val="00617149"/>
    <w:rsid w:val="00702633"/>
    <w:rsid w:val="0078012F"/>
    <w:rsid w:val="00855060"/>
    <w:rsid w:val="00891D68"/>
    <w:rsid w:val="008E7EAD"/>
    <w:rsid w:val="00965F1B"/>
    <w:rsid w:val="009C3EB5"/>
    <w:rsid w:val="00A6060F"/>
    <w:rsid w:val="00AF64FE"/>
    <w:rsid w:val="00B823E4"/>
    <w:rsid w:val="00C372B9"/>
    <w:rsid w:val="00C952A7"/>
    <w:rsid w:val="00CC286E"/>
    <w:rsid w:val="00DA11F0"/>
    <w:rsid w:val="00EE6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  <o:rules v:ext="edit">
        <o:r id="V:Rule1" type="arc" idref="#_x0000_s1037"/>
        <o:r id="V:Rule2" type="arc" idref="#_x0000_s10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4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2B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C566A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4416C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ALoseva@phosagro.r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3.emf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A0645E-6EDC-4C16-91DB-11E56CDEE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loseva</dc:creator>
  <cp:keywords/>
  <dc:description/>
  <cp:lastModifiedBy>Лосева Анастасия Олеговна</cp:lastModifiedBy>
  <cp:revision>5</cp:revision>
  <dcterms:created xsi:type="dcterms:W3CDTF">2013-12-04T07:59:00Z</dcterms:created>
  <dcterms:modified xsi:type="dcterms:W3CDTF">2014-05-08T11:33:00Z</dcterms:modified>
</cp:coreProperties>
</file>